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85900" cy="14859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2019 GCAC White JV Tennis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0" w:hanging="144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320" w:hanging="144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Two (2) points for a bye, provided the player with the bye wins her next match.</w:t>
      </w:r>
    </w:p>
    <w:p w:rsidR="00000000" w:rsidDel="00000000" w:rsidP="00000000" w:rsidRDefault="00000000" w:rsidRPr="00000000" w14:paraId="00000005">
      <w:pPr>
        <w:spacing w:after="0" w:line="240" w:lineRule="auto"/>
        <w:ind w:left="4320" w:hanging="14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Two (2) points for a win; 3rd place match wins one (1) point.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1560"/>
        <w:gridCol w:w="1500"/>
        <w:gridCol w:w="1670"/>
        <w:gridCol w:w="1670"/>
        <w:gridCol w:w="1670"/>
        <w:gridCol w:w="1441"/>
        <w:gridCol w:w="1440"/>
        <w:tblGridChange w:id="0">
          <w:tblGrid>
            <w:gridCol w:w="1995"/>
            <w:gridCol w:w="1560"/>
            <w:gridCol w:w="1500"/>
            <w:gridCol w:w="1670"/>
            <w:gridCol w:w="1670"/>
            <w:gridCol w:w="1670"/>
            <w:gridCol w:w="1441"/>
            <w:gridCol w:w="1440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Singles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Singles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Doubles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Doubles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Doubles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PLACE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Montini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5th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Regina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2, 2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2B, 2, 2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3rd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Resurrection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2B, 2, 2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2B, 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2, 2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1st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St. Laurence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2B, 2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4th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Trinity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1B, 2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2, 2, 2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2, 1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01F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601F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pple-converted-space" w:customStyle="1">
    <w:name w:val="apple-converted-space"/>
    <w:basedOn w:val="DefaultParagraphFont"/>
    <w:rsid w:val="004E782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782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782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GDh/xfdkey1sinngq7JFiNrLg==">AMUW2mVfex5eNTRCP0tY9gVSWBUOFQGqPPA9c4ONq8c5JA8Elq75h419a/dGU/0Y7nWXPQGxxkzOvTO22Qq58N1uPCKwXbLpDevTDfHac3CBTS1891Qttig=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2015-09-30T23:17:00Z</dcterms:created>
  <dc:creator>Rachel Meiner</dc:creator>
</cp:coreProperties>
</file>